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14:paraId="07F3BED0" w14:textId="77777777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187511CA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08E153F5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4F43D53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63EAFD6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14:paraId="1AB2540A" w14:textId="77777777" w:rsidTr="003F5279">
        <w:trPr>
          <w:trHeight w:val="1220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072D1CCB" w:rsidR="007926EB" w:rsidRPr="0077337D" w:rsidRDefault="00897FE6" w:rsidP="003F5279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ההון האנושי 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2DB980FE" w:rsidR="007926EB" w:rsidRPr="0077337D" w:rsidRDefault="00897FE6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133</w:t>
            </w:r>
            <w:r w:rsidR="00C65634">
              <w:rPr>
                <w:rFonts w:hint="cs"/>
                <w:sz w:val="22"/>
                <w:szCs w:val="22"/>
                <w:rtl/>
              </w:rPr>
              <w:t>-2022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5C8BC6FB" w:rsidR="00951E43" w:rsidRPr="0077337D" w:rsidRDefault="007926EB" w:rsidP="005954B2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>מכרז ממוכן מהיר</w:t>
            </w:r>
            <w:r w:rsidR="00951E43" w:rsidRPr="0077337D">
              <w:rPr>
                <w:rFonts w:hint="cs"/>
                <w:sz w:val="22"/>
                <w:szCs w:val="22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8B70101" w14:textId="77777777" w:rsidR="00897FE6" w:rsidRPr="00897FE6" w:rsidRDefault="00897FE6" w:rsidP="00897FE6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sz w:val="22"/>
                <w:szCs w:val="22"/>
                <w:rtl/>
              </w:rPr>
            </w:pPr>
            <w:r w:rsidRPr="00897FE6">
              <w:rPr>
                <w:rFonts w:hint="cs"/>
                <w:sz w:val="22"/>
                <w:szCs w:val="22"/>
                <w:rtl/>
              </w:rPr>
              <w:t>מכרז ממוכן מהיר 133-22</w:t>
            </w:r>
          </w:p>
          <w:p w14:paraId="2FAE6632" w14:textId="77777777" w:rsidR="00897FE6" w:rsidRPr="00897FE6" w:rsidRDefault="00897FE6" w:rsidP="00897FE6">
            <w:pPr>
              <w:spacing w:line="360" w:lineRule="auto"/>
              <w:jc w:val="center"/>
              <w:rPr>
                <w:rFonts w:hint="cs"/>
                <w:sz w:val="22"/>
                <w:szCs w:val="22"/>
                <w:rtl/>
              </w:rPr>
            </w:pPr>
            <w:r w:rsidRPr="00897FE6">
              <w:rPr>
                <w:sz w:val="22"/>
                <w:szCs w:val="22"/>
                <w:rtl/>
              </w:rPr>
              <w:t>ל</w:t>
            </w:r>
            <w:bookmarkStart w:id="0" w:name="TenderDesc_1"/>
            <w:r w:rsidRPr="00897FE6">
              <w:rPr>
                <w:rFonts w:hint="cs"/>
                <w:sz w:val="22"/>
                <w:szCs w:val="22"/>
                <w:rtl/>
              </w:rPr>
              <w:t>שי לעובד במסגרת הערכות עובדים</w:t>
            </w:r>
            <w:bookmarkEnd w:id="0"/>
          </w:p>
          <w:p w14:paraId="6FE40C21" w14:textId="72EB5208" w:rsidR="007926EB" w:rsidRPr="00897FE6" w:rsidRDefault="007926EB" w:rsidP="003F5279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sz w:val="22"/>
                <w:szCs w:val="22"/>
                <w:rtl/>
              </w:rPr>
            </w:pPr>
          </w:p>
        </w:tc>
      </w:tr>
    </w:tbl>
    <w:p w14:paraId="2BD17C59" w14:textId="31980FD8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4" w:type="dxa"/>
        <w:tblInd w:w="-217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4"/>
      </w:tblGrid>
      <w:tr w:rsidR="0010560A" w:rsidRPr="0077337D" w14:paraId="56A8E443" w14:textId="77777777" w:rsidTr="00897FE6">
        <w:trPr>
          <w:trHeight w:val="671"/>
          <w:tblHeader/>
        </w:trPr>
        <w:tc>
          <w:tcPr>
            <w:tcW w:w="9494" w:type="dxa"/>
            <w:shd w:val="clear" w:color="auto" w:fill="D9D9D9" w:themeFill="background1" w:themeFillShade="D9"/>
          </w:tcPr>
          <w:p w14:paraId="549441B0" w14:textId="7AB6BB4C"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14:paraId="31F18E71" w14:textId="77777777" w:rsidTr="00897FE6">
        <w:trPr>
          <w:trHeight w:val="743"/>
          <w:tblHeader/>
        </w:trPr>
        <w:tc>
          <w:tcPr>
            <w:tcW w:w="9494" w:type="dxa"/>
          </w:tcPr>
          <w:p w14:paraId="3C014913" w14:textId="74628B44" w:rsidR="00897FE6" w:rsidRDefault="00897FE6" w:rsidP="00897FE6">
            <w:pPr>
              <w:pStyle w:val="1110"/>
              <w:spacing w:before="120" w:after="120"/>
              <w:ind w:left="709" w:hanging="709"/>
              <w:rPr>
                <w:rtl/>
              </w:rPr>
            </w:pPr>
            <w:r>
              <w:rPr>
                <w:rFonts w:hint="cs"/>
                <w:rtl/>
              </w:rPr>
              <w:t>משרד המשפטים</w:t>
            </w:r>
            <w:r>
              <w:rPr>
                <w:rtl/>
              </w:rPr>
              <w:t xml:space="preserve"> (להלן: "</w:t>
            </w:r>
            <w:r w:rsidRPr="00E72233">
              <w:rPr>
                <w:b/>
                <w:bCs/>
                <w:rtl/>
              </w:rPr>
              <w:t>המזמין</w:t>
            </w:r>
            <w:r>
              <w:rPr>
                <w:rtl/>
              </w:rPr>
              <w:t>"), מפרסם בזאת מכרז ממוכן מהיר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מס' 133-22</w:t>
            </w:r>
            <w:r>
              <w:rPr>
                <w:rtl/>
              </w:rPr>
              <w:t xml:space="preserve"> , ל</w:t>
            </w:r>
            <w:r w:rsidRPr="00BF2A3B">
              <w:rPr>
                <w:rtl/>
              </w:rPr>
              <w:t>שי לעובד במסגרת הערכות עובדים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(להלן: </w:t>
            </w:r>
            <w:r>
              <w:rPr>
                <w:rtl/>
              </w:rPr>
              <w:t>"</w:t>
            </w:r>
            <w:r w:rsidRPr="00897FE6">
              <w:rPr>
                <w:b/>
                <w:bCs/>
                <w:rtl/>
              </w:rPr>
              <w:t>המכרז</w:t>
            </w:r>
            <w:r>
              <w:rPr>
                <w:rtl/>
              </w:rPr>
              <w:t>").</w:t>
            </w:r>
          </w:p>
          <w:p w14:paraId="185D3E7D" w14:textId="77777777" w:rsidR="00897FE6" w:rsidRDefault="00897FE6" w:rsidP="00897FE6">
            <w:pPr>
              <w:pStyle w:val="1110"/>
              <w:spacing w:before="120" w:after="120"/>
              <w:ind w:left="709" w:hanging="709"/>
            </w:pPr>
            <w:r w:rsidRPr="006F2667">
              <w:rPr>
                <w:rtl/>
              </w:rPr>
              <w:t xml:space="preserve">מכרז זה </w:t>
            </w:r>
            <w:r>
              <w:rPr>
                <w:rFonts w:hint="cs"/>
                <w:rtl/>
              </w:rPr>
              <w:t xml:space="preserve">הוא מכרז ממוכן מהיר הנערך בהתאם </w:t>
            </w:r>
            <w:r w:rsidRPr="006F2667">
              <w:rPr>
                <w:rFonts w:hint="cs"/>
                <w:rtl/>
              </w:rPr>
              <w:t>ל</w:t>
            </w:r>
            <w:r>
              <w:rPr>
                <w:rFonts w:hint="cs"/>
                <w:rtl/>
              </w:rPr>
              <w:t>תקנה 19ה(א)(2) ל</w:t>
            </w:r>
            <w:r w:rsidRPr="006F2667">
              <w:rPr>
                <w:rFonts w:hint="cs"/>
                <w:rtl/>
              </w:rPr>
              <w:t>תקנות חובת המכרזים, התשנ"ג-1993 (</w:t>
            </w:r>
            <w:r>
              <w:rPr>
                <w:rFonts w:hint="cs"/>
                <w:rtl/>
              </w:rPr>
              <w:t>"</w:t>
            </w:r>
            <w:r w:rsidRPr="00F71085">
              <w:rPr>
                <w:rFonts w:hint="cs"/>
                <w:b/>
                <w:bCs/>
                <w:rtl/>
              </w:rPr>
              <w:t>תקנות חובת המכרזים</w:t>
            </w:r>
            <w:r>
              <w:rPr>
                <w:rFonts w:hint="cs"/>
                <w:rtl/>
              </w:rPr>
              <w:t>"</w:t>
            </w:r>
            <w:r w:rsidRPr="006F2667">
              <w:rPr>
                <w:rFonts w:hint="cs"/>
                <w:rtl/>
              </w:rPr>
              <w:t>)</w:t>
            </w:r>
            <w:r w:rsidRPr="006F2667">
              <w:rPr>
                <w:rtl/>
              </w:rPr>
              <w:t>.</w:t>
            </w:r>
            <w:r>
              <w:rPr>
                <w:rFonts w:hint="cs"/>
                <w:rtl/>
              </w:rPr>
              <w:t xml:space="preserve"> </w:t>
            </w:r>
            <w:r w:rsidRPr="006F2667">
              <w:rPr>
                <w:rFonts w:hint="cs"/>
                <w:rtl/>
              </w:rPr>
              <w:t xml:space="preserve"> </w:t>
            </w:r>
          </w:p>
          <w:p w14:paraId="4C32FA0E" w14:textId="77777777" w:rsidR="00897FE6" w:rsidRDefault="00897FE6" w:rsidP="00897FE6">
            <w:pPr>
              <w:pStyle w:val="1110"/>
              <w:spacing w:before="120" w:after="120"/>
              <w:ind w:left="709" w:hanging="709"/>
            </w:pPr>
            <w:r>
              <w:rPr>
                <w:rFonts w:hint="cs"/>
                <w:rtl/>
              </w:rPr>
              <w:t xml:space="preserve"> במכרז זה </w:t>
            </w:r>
            <w:r w:rsidRPr="00012305">
              <w:rPr>
                <w:rFonts w:hint="cs"/>
                <w:b/>
                <w:bCs/>
                <w:rtl/>
              </w:rPr>
              <w:t>לא</w:t>
            </w:r>
            <w:r>
              <w:rPr>
                <w:rFonts w:hint="cs"/>
                <w:rtl/>
              </w:rPr>
              <w:t xml:space="preserve"> ניתן להגיש הצעות מחיר ששווין הכולל (לרבות כל זכות ברירה) עולה על סך של 100,000 ₪ (כולל מע"מ וכל מס אחר).</w:t>
            </w:r>
          </w:p>
          <w:p w14:paraId="5AAFD136" w14:textId="77777777" w:rsidR="00897FE6" w:rsidRDefault="00897FE6" w:rsidP="00897FE6">
            <w:pPr>
              <w:pStyle w:val="1110"/>
              <w:spacing w:before="120" w:after="120"/>
              <w:ind w:left="709" w:hanging="709"/>
            </w:pPr>
            <w:r>
              <w:rPr>
                <w:rFonts w:hint="cs"/>
                <w:rtl/>
              </w:rPr>
              <w:t>במסגרת הליך המכרז הצעות אשר יוגשו במכרז</w:t>
            </w:r>
            <w:r w:rsidRPr="006F2667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יידרשו לעמוד ב</w:t>
            </w:r>
            <w:r w:rsidRPr="006F2667">
              <w:rPr>
                <w:rFonts w:hint="cs"/>
                <w:rtl/>
              </w:rPr>
              <w:t xml:space="preserve">תנאי </w:t>
            </w:r>
            <w:r w:rsidRPr="006F2667">
              <w:rPr>
                <w:rtl/>
              </w:rPr>
              <w:t>הסף</w:t>
            </w:r>
            <w:r>
              <w:rPr>
                <w:rFonts w:hint="cs"/>
                <w:rtl/>
              </w:rPr>
              <w:t xml:space="preserve"> להשתתפות במכרז המפורטים בו. ההצעות אשר עמדו בתנאי הסף של המכרז, ידורגו בהתאם לאמות המידה המפורטות במכרז. </w:t>
            </w:r>
          </w:p>
          <w:p w14:paraId="25F9F490" w14:textId="77777777" w:rsidR="00897FE6" w:rsidRPr="0093105A" w:rsidRDefault="00897FE6" w:rsidP="00897FE6">
            <w:pPr>
              <w:pStyle w:val="1110"/>
              <w:spacing w:before="120" w:after="120"/>
              <w:ind w:left="709" w:hanging="709"/>
              <w:rPr>
                <w:rtl/>
              </w:rPr>
            </w:pPr>
            <w:r w:rsidRPr="0093105A">
              <w:rPr>
                <w:rFonts w:hint="eastAsia"/>
                <w:rtl/>
              </w:rPr>
              <w:t>בתום</w:t>
            </w:r>
            <w:r w:rsidRPr="0093105A">
              <w:rPr>
                <w:rtl/>
              </w:rPr>
              <w:t xml:space="preserve"> הליך המכרז, המזמין </w:t>
            </w:r>
            <w:r w:rsidRPr="0093105A">
              <w:rPr>
                <w:rFonts w:hint="eastAsia"/>
                <w:rtl/>
              </w:rPr>
              <w:t>יכריז</w:t>
            </w:r>
            <w:r w:rsidRPr="0093105A">
              <w:rPr>
                <w:rtl/>
              </w:rPr>
              <w:t xml:space="preserve"> על </w:t>
            </w:r>
            <w:r w:rsidRPr="0093105A">
              <w:rPr>
                <w:rFonts w:hint="eastAsia"/>
                <w:rtl/>
              </w:rPr>
              <w:t>ההצעות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בעלות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הניקוד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הגבוה</w:t>
            </w:r>
            <w:r w:rsidRPr="0093105A">
              <w:rPr>
                <w:rtl/>
              </w:rPr>
              <w:t xml:space="preserve"> ביותר כזוכות במכרז ויחתום ע</w:t>
            </w:r>
            <w:r>
              <w:rPr>
                <w:rFonts w:hint="cs"/>
                <w:rtl/>
              </w:rPr>
              <w:t>ם המציעים</w:t>
            </w:r>
            <w:r w:rsidRPr="0093105A">
              <w:rPr>
                <w:rtl/>
              </w:rPr>
              <w:t xml:space="preserve"> על הסכם התקשרות, </w:t>
            </w:r>
            <w:proofErr w:type="spellStart"/>
            <w:r w:rsidRPr="0093105A">
              <w:rPr>
                <w:rFonts w:hint="eastAsia"/>
                <w:rtl/>
              </w:rPr>
              <w:t>הכל</w:t>
            </w:r>
            <w:proofErr w:type="spellEnd"/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כמפורט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להלן</w:t>
            </w:r>
            <w:r w:rsidRPr="0093105A">
              <w:rPr>
                <w:rtl/>
              </w:rPr>
              <w:t>.</w:t>
            </w:r>
          </w:p>
          <w:p w14:paraId="3CFAA4DA" w14:textId="289F804F" w:rsidR="00D22974" w:rsidRPr="001D1C44" w:rsidRDefault="00897FE6" w:rsidP="00897FE6">
            <w:pPr>
              <w:pStyle w:val="1110"/>
              <w:spacing w:before="120" w:after="120"/>
              <w:ind w:left="709" w:hanging="709"/>
              <w:rPr>
                <w:rtl/>
              </w:rPr>
            </w:pPr>
            <w:r>
              <w:rPr>
                <w:rFonts w:hint="cs"/>
                <w:rtl/>
              </w:rPr>
              <w:t xml:space="preserve">המכרז יתנהל בהתאם לדין, ולפי כללי המכרז המפורטים </w:t>
            </w:r>
            <w:r w:rsidRPr="00BD48C6">
              <w:rPr>
                <w:rFonts w:hint="cs"/>
                <w:rtl/>
              </w:rPr>
              <w:t>במסמכי</w:t>
            </w:r>
            <w:r>
              <w:rPr>
                <w:rFonts w:hint="cs"/>
                <w:rtl/>
              </w:rPr>
              <w:t xml:space="preserve"> המכרז. </w:t>
            </w:r>
          </w:p>
        </w:tc>
      </w:tr>
    </w:tbl>
    <w:p w14:paraId="1F8FEAAB" w14:textId="41F17E21" w:rsidR="00D8182B" w:rsidRDefault="00D8182B" w:rsidP="00176AB9">
      <w:pPr>
        <w:rPr>
          <w:b/>
          <w:sz w:val="22"/>
          <w:szCs w:val="22"/>
          <w:rtl/>
        </w:rPr>
      </w:pPr>
    </w:p>
    <w:tbl>
      <w:tblPr>
        <w:tblpPr w:leftFromText="180" w:rightFromText="180" w:vertAnchor="text" w:horzAnchor="margin" w:tblpY="258"/>
        <w:bidiVisual/>
        <w:tblW w:w="92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5063"/>
        <w:gridCol w:w="4214"/>
      </w:tblGrid>
      <w:tr w:rsidR="00897FE6" w14:paraId="0F607A27" w14:textId="77777777" w:rsidTr="00897FE6">
        <w:trPr>
          <w:trHeight w:val="648"/>
          <w:tblHeader/>
        </w:trPr>
        <w:tc>
          <w:tcPr>
            <w:tcW w:w="5063" w:type="dxa"/>
            <w:shd w:val="clear" w:color="auto" w:fill="E6E6E6"/>
            <w:vAlign w:val="center"/>
          </w:tcPr>
          <w:p w14:paraId="00A566F6" w14:textId="77777777" w:rsidR="00897FE6" w:rsidRPr="00B63569" w:rsidRDefault="00897FE6" w:rsidP="00897FE6">
            <w:pPr>
              <w:pStyle w:val="aff3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4214" w:type="dxa"/>
            <w:shd w:val="clear" w:color="auto" w:fill="E6E6E6"/>
            <w:vAlign w:val="center"/>
          </w:tcPr>
          <w:p w14:paraId="646B9C85" w14:textId="77777777" w:rsidR="00897FE6" w:rsidRPr="00B63569" w:rsidRDefault="00897FE6" w:rsidP="00897FE6">
            <w:pPr>
              <w:pStyle w:val="aff3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>תאריך</w:t>
            </w:r>
          </w:p>
        </w:tc>
      </w:tr>
      <w:tr w:rsidR="00897FE6" w14:paraId="0AB519E1" w14:textId="77777777" w:rsidTr="00897FE6">
        <w:trPr>
          <w:trHeight w:val="659"/>
        </w:trPr>
        <w:tc>
          <w:tcPr>
            <w:tcW w:w="5063" w:type="dxa"/>
            <w:vAlign w:val="center"/>
          </w:tcPr>
          <w:p w14:paraId="033AF553" w14:textId="77777777" w:rsidR="00897FE6" w:rsidRPr="00B63569" w:rsidRDefault="00897FE6" w:rsidP="00897FE6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מועד פרסום המכרז </w:t>
            </w:r>
          </w:p>
        </w:tc>
        <w:tc>
          <w:tcPr>
            <w:tcW w:w="4214" w:type="dxa"/>
            <w:vAlign w:val="center"/>
          </w:tcPr>
          <w:p w14:paraId="07E22BC0" w14:textId="77777777" w:rsidR="00897FE6" w:rsidRPr="001F1620" w:rsidRDefault="00897FE6" w:rsidP="00897FE6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19.09.2022</w:t>
            </w:r>
          </w:p>
        </w:tc>
      </w:tr>
      <w:tr w:rsidR="00897FE6" w14:paraId="2FA91867" w14:textId="77777777" w:rsidTr="00897FE6">
        <w:trPr>
          <w:trHeight w:val="714"/>
        </w:trPr>
        <w:tc>
          <w:tcPr>
            <w:tcW w:w="5063" w:type="dxa"/>
            <w:vAlign w:val="center"/>
          </w:tcPr>
          <w:p w14:paraId="60AE8EE4" w14:textId="77777777" w:rsidR="00897FE6" w:rsidRPr="00B63569" w:rsidRDefault="00897FE6" w:rsidP="00897FE6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>מועד אחרון להגשת שאלות הבהרה</w:t>
            </w:r>
            <w:r>
              <w:rPr>
                <w:rFonts w:ascii="David" w:hAnsi="David" w:cs="David" w:hint="cs"/>
                <w:rtl/>
              </w:rPr>
              <w:t xml:space="preserve"> והערות</w:t>
            </w:r>
          </w:p>
        </w:tc>
        <w:tc>
          <w:tcPr>
            <w:tcW w:w="4214" w:type="dxa"/>
            <w:vAlign w:val="center"/>
          </w:tcPr>
          <w:p w14:paraId="23AC9A53" w14:textId="77777777" w:rsidR="00897FE6" w:rsidRPr="00043234" w:rsidRDefault="00897FE6" w:rsidP="00897FE6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043234">
              <w:rPr>
                <w:rFonts w:ascii="David" w:hAnsi="David" w:cs="David" w:hint="cs"/>
                <w:rtl/>
              </w:rPr>
              <w:t>ב 29/09/2022</w:t>
            </w:r>
            <w:r w:rsidRPr="00043234">
              <w:rPr>
                <w:rFonts w:ascii="David" w:hAnsi="David" w:cs="David"/>
                <w:rtl/>
              </w:rPr>
              <w:t xml:space="preserve"> </w:t>
            </w:r>
            <w:r w:rsidRPr="00043234">
              <w:rPr>
                <w:rFonts w:ascii="David" w:hAnsi="David" w:cs="David" w:hint="cs"/>
                <w:rtl/>
              </w:rPr>
              <w:t>עד ה</w:t>
            </w:r>
            <w:r w:rsidRPr="00043234">
              <w:rPr>
                <w:rFonts w:ascii="David" w:hAnsi="David" w:cs="David"/>
                <w:rtl/>
              </w:rPr>
              <w:t>שעה</w:t>
            </w:r>
            <w:r w:rsidRPr="00043234">
              <w:rPr>
                <w:rFonts w:ascii="David" w:hAnsi="David" w:cs="David" w:hint="cs"/>
                <w:rtl/>
              </w:rPr>
              <w:t xml:space="preserve"> </w:t>
            </w:r>
            <w:r w:rsidRPr="00043234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  <w:tr w:rsidR="00897FE6" w14:paraId="371B073F" w14:textId="77777777" w:rsidTr="00897FE6">
        <w:trPr>
          <w:trHeight w:val="659"/>
        </w:trPr>
        <w:tc>
          <w:tcPr>
            <w:tcW w:w="5063" w:type="dxa"/>
            <w:vAlign w:val="center"/>
          </w:tcPr>
          <w:p w14:paraId="0519EE61" w14:textId="77777777" w:rsidR="00897FE6" w:rsidRPr="00B63569" w:rsidRDefault="00897FE6" w:rsidP="00897FE6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 xml:space="preserve">מועד אחרון </w:t>
            </w:r>
            <w:r>
              <w:rPr>
                <w:rFonts w:ascii="David" w:hAnsi="David" w:cs="David" w:hint="cs"/>
                <w:rtl/>
              </w:rPr>
              <w:t>למענה לשאלות ההבהרה</w:t>
            </w:r>
            <w:r w:rsidRPr="00B63569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4214" w:type="dxa"/>
            <w:vAlign w:val="center"/>
          </w:tcPr>
          <w:p w14:paraId="4EDAB33D" w14:textId="77777777" w:rsidR="00897FE6" w:rsidRPr="00043234" w:rsidRDefault="00897FE6" w:rsidP="00897FE6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043234">
              <w:rPr>
                <w:rFonts w:ascii="David" w:hAnsi="David" w:cs="David" w:hint="cs"/>
                <w:rtl/>
              </w:rPr>
              <w:t>ב 06.10.2022</w:t>
            </w:r>
          </w:p>
        </w:tc>
      </w:tr>
      <w:tr w:rsidR="00897FE6" w14:paraId="078DBAB0" w14:textId="77777777" w:rsidTr="00897FE6">
        <w:trPr>
          <w:trHeight w:val="648"/>
        </w:trPr>
        <w:tc>
          <w:tcPr>
            <w:tcW w:w="5063" w:type="dxa"/>
            <w:vAlign w:val="center"/>
          </w:tcPr>
          <w:p w14:paraId="22F1DECB" w14:textId="77777777" w:rsidR="00897FE6" w:rsidRPr="00B63569" w:rsidRDefault="00897FE6" w:rsidP="00897FE6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מועד תחילת הגשת הצעות </w:t>
            </w:r>
          </w:p>
        </w:tc>
        <w:tc>
          <w:tcPr>
            <w:tcW w:w="4214" w:type="dxa"/>
            <w:vAlign w:val="center"/>
          </w:tcPr>
          <w:p w14:paraId="33FCE298" w14:textId="25730BBE" w:rsidR="00897FE6" w:rsidRPr="00043234" w:rsidRDefault="00897FE6" w:rsidP="00897FE6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 w:hint="cs"/>
                <w:rtl/>
              </w:rPr>
            </w:pPr>
            <w:r w:rsidRPr="00043234">
              <w:rPr>
                <w:rFonts w:ascii="David" w:hAnsi="David" w:cs="David" w:hint="cs"/>
                <w:rtl/>
              </w:rPr>
              <w:t>11/10/2022</w:t>
            </w:r>
            <w:r w:rsidR="008D0505">
              <w:rPr>
                <w:rFonts w:ascii="David" w:hAnsi="David" w:cs="David" w:hint="cs"/>
                <w:rtl/>
              </w:rPr>
              <w:t xml:space="preserve"> בשעה 12:00</w:t>
            </w:r>
            <w:bookmarkStart w:id="1" w:name="_GoBack"/>
            <w:bookmarkEnd w:id="1"/>
          </w:p>
        </w:tc>
      </w:tr>
      <w:tr w:rsidR="00897FE6" w14:paraId="06F509E2" w14:textId="77777777" w:rsidTr="00897FE6">
        <w:trPr>
          <w:trHeight w:val="659"/>
        </w:trPr>
        <w:tc>
          <w:tcPr>
            <w:tcW w:w="5063" w:type="dxa"/>
            <w:vAlign w:val="center"/>
          </w:tcPr>
          <w:p w14:paraId="633FA0C4" w14:textId="77777777" w:rsidR="00897FE6" w:rsidRPr="00B63569" w:rsidRDefault="00897FE6" w:rsidP="00897FE6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 xml:space="preserve">מועד אחרון להגשת הצעות </w:t>
            </w:r>
          </w:p>
        </w:tc>
        <w:tc>
          <w:tcPr>
            <w:tcW w:w="4214" w:type="dxa"/>
            <w:vAlign w:val="center"/>
          </w:tcPr>
          <w:p w14:paraId="1B076D33" w14:textId="78020BA7" w:rsidR="00897FE6" w:rsidRPr="00043234" w:rsidRDefault="00897FE6" w:rsidP="00897FE6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043234">
              <w:rPr>
                <w:rFonts w:ascii="David" w:hAnsi="David" w:cs="David" w:hint="cs"/>
                <w:rtl/>
              </w:rPr>
              <w:t xml:space="preserve">ב </w:t>
            </w:r>
            <w:sdt>
              <w:sdtPr>
                <w:rPr>
                  <w:rFonts w:ascii="David" w:hAnsi="David" w:cs="David"/>
                  <w:rtl/>
                </w:rPr>
                <w:alias w:val="תאריך פרסום"/>
                <w:id w:val="-1524858110"/>
                <w:placeholder>
                  <w:docPart w:val="F0F9395C7AF742A1A374962F37B60096"/>
                </w:placeholder>
                <w:dataBinding w:prefixMappings="xmlns:ns0='http://schemas.microsoft.com/office/2006/coverPageProps' " w:xpath="/ns0:CoverPageProperties[1]/ns0:PublishDate[1]" w:storeItemID="{55AF091B-3C7A-41E3-B477-F2FDAA23CFDA}"/>
                <w:date w:fullDate="2022-10-20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Content>
                <w:r>
                  <w:rPr>
                    <w:rFonts w:ascii="David" w:hAnsi="David" w:cs="David" w:hint="cs"/>
                    <w:rtl/>
                  </w:rPr>
                  <w:t>‏20/10/2022</w:t>
                </w:r>
              </w:sdtContent>
            </w:sdt>
            <w:r w:rsidRPr="00043234">
              <w:rPr>
                <w:rFonts w:ascii="David" w:hAnsi="David" w:cs="David" w:hint="cs"/>
                <w:rtl/>
              </w:rPr>
              <w:t xml:space="preserve"> </w:t>
            </w:r>
            <w:r w:rsidRPr="00043234">
              <w:rPr>
                <w:rFonts w:ascii="David" w:hAnsi="David" w:cs="David"/>
                <w:rtl/>
              </w:rPr>
              <w:t xml:space="preserve"> </w:t>
            </w:r>
            <w:r w:rsidRPr="00043234">
              <w:rPr>
                <w:rFonts w:ascii="David" w:hAnsi="David" w:cs="David" w:hint="cs"/>
                <w:rtl/>
              </w:rPr>
              <w:t>עד ה</w:t>
            </w:r>
            <w:r w:rsidRPr="00043234">
              <w:rPr>
                <w:rFonts w:ascii="David" w:hAnsi="David" w:cs="David"/>
                <w:rtl/>
              </w:rPr>
              <w:t xml:space="preserve">שעה </w:t>
            </w:r>
            <w:sdt>
              <w:sdtPr>
                <w:rPr>
                  <w:rFonts w:ascii="David" w:hAnsi="David" w:cs="David" w:hint="cs"/>
                  <w:b/>
                  <w:bCs/>
                  <w:sz w:val="28"/>
                  <w:szCs w:val="28"/>
                  <w:u w:val="single"/>
                  <w:rtl/>
                </w:rPr>
                <w:alias w:val="הערות"/>
                <w:id w:val="1211923622"/>
                <w:placeholder>
                  <w:docPart w:val="350D953555FE45959D693231E8CD552D"/>
                </w:placeholder>
                <w:dataBinding w:prefixMappings="xmlns:ns0='http://purl.org/dc/elements/1.1/' xmlns:ns1='http://schemas.openxmlformats.org/package/2006/metadata/core-properties' " w:xpath="/ns1:coreProperties[1]/ns0:description[1]" w:storeItemID="{6C3C8BC8-F283-45AE-878A-BAB7291924A1}"/>
                <w:text w:multiLine="1"/>
              </w:sdtPr>
              <w:sdtContent>
                <w:r>
                  <w:rPr>
                    <w:rFonts w:ascii="David" w:hAnsi="David" w:cs="David" w:hint="cs"/>
                    <w:b/>
                    <w:bCs/>
                    <w:sz w:val="28"/>
                    <w:szCs w:val="28"/>
                    <w:u w:val="single"/>
                    <w:rtl/>
                  </w:rPr>
                  <w:t>12:00</w:t>
                </w:r>
              </w:sdtContent>
            </w:sdt>
          </w:p>
        </w:tc>
      </w:tr>
    </w:tbl>
    <w:p w14:paraId="68809D5D" w14:textId="77777777" w:rsidR="00897FE6" w:rsidRPr="0077337D" w:rsidRDefault="00897FE6" w:rsidP="00176AB9">
      <w:pPr>
        <w:rPr>
          <w:b/>
          <w:sz w:val="22"/>
          <w:szCs w:val="22"/>
        </w:rPr>
      </w:pPr>
    </w:p>
    <w:sectPr w:rsidR="00897FE6" w:rsidRPr="0077337D" w:rsidSect="00DE4C1B">
      <w:head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71934B" w14:textId="77777777" w:rsidR="006438FB" w:rsidRDefault="006438FB">
      <w:r>
        <w:separator/>
      </w:r>
    </w:p>
  </w:endnote>
  <w:endnote w:type="continuationSeparator" w:id="0">
    <w:p w14:paraId="5DB6EF1A" w14:textId="77777777" w:rsidR="006438FB" w:rsidRDefault="006438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E831E0" w14:textId="77777777" w:rsidR="006438FB" w:rsidRDefault="006438FB">
      <w:r>
        <w:separator/>
      </w:r>
    </w:p>
  </w:footnote>
  <w:footnote w:type="continuationSeparator" w:id="0">
    <w:p w14:paraId="73C84DBA" w14:textId="77777777" w:rsidR="006438FB" w:rsidRDefault="006438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223416" w14:textId="47FBB9D9"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8"/>
  </w:num>
  <w:num w:numId="3">
    <w:abstractNumId w:val="0"/>
  </w:num>
  <w:num w:numId="4">
    <w:abstractNumId w:val="11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2"/>
  </w:num>
  <w:num w:numId="10">
    <w:abstractNumId w:val="14"/>
  </w:num>
  <w:num w:numId="11">
    <w:abstractNumId w:val="13"/>
  </w:num>
  <w:num w:numId="12">
    <w:abstractNumId w:val="9"/>
  </w:num>
  <w:num w:numId="13">
    <w:abstractNumId w:val="2"/>
  </w:num>
  <w:num w:numId="14">
    <w:abstractNumId w:val="10"/>
  </w:num>
  <w:num w:numId="15">
    <w:abstractNumId w:val="6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4EE8"/>
    <w:rsid w:val="003A5AFC"/>
    <w:rsid w:val="003E0E0E"/>
    <w:rsid w:val="003F5279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38FB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97FE6"/>
    <w:rsid w:val="008D0505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22974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522B8"/>
    <w:rsid w:val="00E87820"/>
    <w:rsid w:val="00EB1618"/>
    <w:rsid w:val="00EC5647"/>
    <w:rsid w:val="00ED550C"/>
    <w:rsid w:val="00EF68C7"/>
    <w:rsid w:val="00F0639C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f4">
    <w:name w:val="Placeholder Text"/>
    <w:basedOn w:val="a2"/>
    <w:uiPriority w:val="99"/>
    <w:rsid w:val="00897F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0F9395C7AF742A1A374962F37B6009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9A1F55F-DE38-45EC-A5BA-F349BA20C12B}"/>
      </w:docPartPr>
      <w:docPartBody>
        <w:p w:rsidR="00000000" w:rsidRDefault="00C867CD" w:rsidP="00C867CD">
          <w:pPr>
            <w:pStyle w:val="F0F9395C7AF742A1A374962F37B60096"/>
          </w:pPr>
          <w:r w:rsidRPr="00F2071A">
            <w:rPr>
              <w:rStyle w:val="a3"/>
              <w:rtl/>
            </w:rPr>
            <w:t>[תאריך פרסום]</w:t>
          </w:r>
        </w:p>
      </w:docPartBody>
    </w:docPart>
    <w:docPart>
      <w:docPartPr>
        <w:name w:val="350D953555FE45959D693231E8CD552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113F582-F055-46C9-81E1-445EF9FFFDAC}"/>
      </w:docPartPr>
      <w:docPartBody>
        <w:p w:rsidR="00000000" w:rsidRDefault="00C867CD" w:rsidP="00C867CD">
          <w:pPr>
            <w:pStyle w:val="350D953555FE45959D693231E8CD552D"/>
          </w:pPr>
          <w:r w:rsidRPr="00182F10">
            <w:rPr>
              <w:rStyle w:val="a3"/>
              <w:rtl/>
            </w:rPr>
            <w:t>[הערות]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7CD"/>
    <w:rsid w:val="00C867CD"/>
    <w:rsid w:val="00FE6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C867CD"/>
    <w:rPr>
      <w:color w:val="808080"/>
    </w:rPr>
  </w:style>
  <w:style w:type="paragraph" w:customStyle="1" w:styleId="3B6C7290FDA649FE8E56511BBD715C62">
    <w:name w:val="3B6C7290FDA649FE8E56511BBD715C62"/>
    <w:rsid w:val="00C867CD"/>
    <w:pPr>
      <w:bidi/>
    </w:pPr>
  </w:style>
  <w:style w:type="paragraph" w:customStyle="1" w:styleId="C53F0D5B34254674ABA367678F294D2C">
    <w:name w:val="C53F0D5B34254674ABA367678F294D2C"/>
    <w:rsid w:val="00C867CD"/>
    <w:pPr>
      <w:bidi/>
    </w:pPr>
  </w:style>
  <w:style w:type="paragraph" w:customStyle="1" w:styleId="2F6071E0B2F644EE961AE6F2EBDF45E2">
    <w:name w:val="2F6071E0B2F644EE961AE6F2EBDF45E2"/>
    <w:rsid w:val="00C867CD"/>
    <w:pPr>
      <w:bidi/>
    </w:pPr>
  </w:style>
  <w:style w:type="paragraph" w:customStyle="1" w:styleId="3F08D8D0228C4311A62ABC4F013535AE">
    <w:name w:val="3F08D8D0228C4311A62ABC4F013535AE"/>
    <w:rsid w:val="00C867CD"/>
    <w:pPr>
      <w:bidi/>
    </w:pPr>
  </w:style>
  <w:style w:type="paragraph" w:customStyle="1" w:styleId="F0F9395C7AF742A1A374962F37B60096">
    <w:name w:val="F0F9395C7AF742A1A374962F37B60096"/>
    <w:rsid w:val="00C867CD"/>
    <w:pPr>
      <w:bidi/>
    </w:pPr>
  </w:style>
  <w:style w:type="paragraph" w:customStyle="1" w:styleId="350D953555FE45959D693231E8CD552D">
    <w:name w:val="350D953555FE45959D693231E8CD552D"/>
    <w:rsid w:val="00C867C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2022-10-20T00:00:00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5DF61EE-C0EB-4FE1-8DAB-918648278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</TotalTime>
  <Pages>1</Pages>
  <Words>202</Words>
  <Characters>1015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dc:description>12:00</dc:description>
  <cp:lastModifiedBy>Adi Reuven (rechesh)</cp:lastModifiedBy>
  <cp:revision>3</cp:revision>
  <cp:lastPrinted>2018-08-07T10:36:00Z</cp:lastPrinted>
  <dcterms:created xsi:type="dcterms:W3CDTF">2022-09-19T07:12:00Z</dcterms:created>
  <dcterms:modified xsi:type="dcterms:W3CDTF">2022-09-19T07:15:00Z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